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u w:val="none"/>
          <w:shd w:fill="auto" w:val="clear"/>
          <w:lang w:val="pl-PL" w:eastAsia="pl-PL" w:bidi="ar-SA"/>
        </w:rPr>
        <w:t xml:space="preserve">Dotyczy postępowania nr  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u w:val="none"/>
          <w:shd w:fill="auto" w:val="clear"/>
          <w:lang w:val="pl-PL" w:eastAsia="pl-PL" w:bidi="ar-SA"/>
        </w:rPr>
        <w:t>6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u w:val="none"/>
          <w:shd w:fill="auto" w:val="clear"/>
          <w:lang w:val="pl-PL" w:eastAsia="pl-PL" w:bidi="ar-SA"/>
        </w:rPr>
        <w:t>9/NA/202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u w:val="none"/>
          <w:shd w:fill="auto" w:val="clear"/>
          <w:lang w:val="pl-PL" w:eastAsia="pl-PL" w:bidi="ar-SA"/>
        </w:rPr>
        <w:t>3</w:t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26"/>
          <w:szCs w:val="26"/>
          <w:highlight w:val="white"/>
          <w:u w:val="none"/>
          <w:shd w:fill="auto" w:val="clear"/>
          <w:lang w:val="pl-PL" w:eastAsia="zh-CN" w:bidi="zxx"/>
        </w:rPr>
        <w:t>Opracowanie ekspertyzy budowlanej dla bud</w:t>
      </w: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26"/>
          <w:szCs w:val="26"/>
          <w:highlight w:val="white"/>
          <w:u w:val="none"/>
          <w:shd w:fill="auto" w:val="clear"/>
          <w:lang w:val="pl-PL" w:eastAsia="zh-CN" w:bidi="zxx"/>
        </w:rPr>
        <w:t>ynku mieszkalnego przy                                          ul. Paderewskiego 4 w Bydgoszczy</w:t>
      </w:r>
    </w:p>
    <w:p>
      <w:pPr>
        <w:pStyle w:val="Normal"/>
        <w:spacing w:lineRule="auto" w:line="240" w:before="57" w:after="0"/>
        <w:ind w:left="0" w:right="0" w:hanging="0"/>
        <w:jc w:val="center"/>
        <w:rPr>
          <w:rStyle w:val="Domylnaczcionkaakapitu"/>
          <w:rFonts w:ascii="Calibri" w:hAnsi="Calibri" w:eastAsia="Lucida Sans Unicode" w:cs="Calibri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highlight w:val="white"/>
          <w:u w:val="none"/>
          <w:shd w:fill="auto" w:val="clear"/>
          <w:lang w:val="pl-PL" w:eastAsia="zh-CN" w:bidi="zxx"/>
        </w:rPr>
      </w:pPr>
      <w:r>
        <w:rPr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highlight w:val="white"/>
          <w:u w:val="none"/>
          <w:shd w:fill="auto" w:val="clear"/>
          <w:lang w:val="pl-PL" w:eastAsia="zh-CN" w:bidi="zxx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113" w:after="0"/>
        <w:jc w:val="center"/>
        <w:rPr>
          <w:sz w:val="24"/>
          <w:szCs w:val="24"/>
        </w:rPr>
      </w:pPr>
      <w:r>
        <w:rPr>
          <w:rFonts w:cs="Tahoma" w:ascii="Tahoma" w:hAnsi="Tahoma"/>
          <w:b w:val="false"/>
          <w:bCs w:val="false"/>
          <w:color w:val="0000CD"/>
          <w:sz w:val="24"/>
          <w:szCs w:val="24"/>
          <w:highlight w:val="white"/>
          <w:u w:val="none"/>
          <w:lang w:val="pl-PL" w:eastAsia="zh-CN" w:bidi="ar-SA"/>
        </w:rPr>
        <w:t>1. Oferujemy wykonanie zamówienia w zakresie i na warunkach określonych w Specyfikacji Warunków Zamówienia (SWZ) wraz z załącznikami, w tym wzorze umowy: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70" w:after="0"/>
        <w:ind w:left="0" w:right="0" w:hanging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1) 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2)  jestem/jesteśmy  związani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1"/>
          <w:szCs w:val="21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(niezmienny)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5) udzielam gwarancji i rękojmi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na wykonaną dokumentację </w:t>
      </w: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>na okres 36 miesięcy</w:t>
      </w:r>
      <w:r>
        <w:rPr>
          <w:rStyle w:val="Domylnaczcionkaakapitu"/>
          <w:rFonts w:eastAsia="Microsoft YaHei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 xml:space="preserve">, jeżeli jednak w tym okresie  rozpoczęte zostaną roboty na  podstawie dokumentacji  okres  ten ulega przedłużeniu do dnia końcowego odbioru tychże robót. Bieg terminu gwarancji i rękojmi rozpoczyna się od daty podpisania przez Strony końcowego protokołu odbioru </w:t>
      </w:r>
      <w:r>
        <w:rPr>
          <w:rStyle w:val="Domylnaczcionkaakapitu"/>
          <w:rFonts w:eastAsia="Microsoft YaHei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>dokumentacji.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/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/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/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>TAK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 – należy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0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0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 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01"/>
    <w:family w:val="swiss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270</TotalTime>
  <Application>LibreOffice/7.4.0.3$Windows_X86_64 LibreOffice_project/f85e47c08ddd19c015c0114a68350214f7066f5a</Application>
  <AppVersion>15.0000</AppVersion>
  <Pages>2</Pages>
  <Words>383</Words>
  <Characters>3245</Characters>
  <CharactersWithSpaces>3803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2021-05-25T11:23:11Z</cp:lastPrinted>
  <dcterms:modified xsi:type="dcterms:W3CDTF">2023-07-31T09:37:02Z</dcterms:modified>
  <cp:revision>79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