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rozbudowę i przebudowę zewnętrznej oraz wewnętrznej instalacji gazowej dla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gminnego budynku mieszkalnego przy ul. Gdańskiej 130 oficyna II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56/NM/2023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56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45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LibreOffice/7.4.0.3$Windows_X86_64 LibreOffice_project/f85e47c08ddd19c015c0114a68350214f7066f5a</Application>
  <AppVersion>15.0000</AppVersion>
  <Pages>2</Pages>
  <Words>351</Words>
  <Characters>3477</Characters>
  <CharactersWithSpaces>3968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2023-07-07T13:42:29Z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