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sz w:val="28"/>
          <w:szCs w:val="2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 xml:space="preserve">Dotyczy  postępowania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>60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>/NM/2023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Cs/>
          <w:color w:val="1D119E"/>
          <w:sz w:val="26"/>
          <w:szCs w:val="26"/>
          <w:shd w:fill="FFFFFF" w:val="clear"/>
        </w:rPr>
        <w:t>Opracowanie dokumentacji projektowej wraz z audytem energetycznym termomodernizacji budynku przy ul. Zakole 6 w Bydgoszczy</w:t>
      </w:r>
      <w:r>
        <w:rPr>
          <w:rStyle w:val="Domylnaczcionkaakapitu"/>
          <w:rFonts w:eastAsia="Arial Black" w:cs="Tahoma" w:ascii="Tahoma" w:hAnsi="Tahoma"/>
          <w:b/>
          <w:bCs/>
          <w:color w:val="1D119E"/>
          <w:sz w:val="26"/>
          <w:szCs w:val="26"/>
          <w:shd w:fill="FFFFFF" w:val="clear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82</Words>
  <Characters>1050</Characters>
  <CharactersWithSpaces>1230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2023-07-06T11:22:03Z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