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6"/>
          <w:szCs w:val="26"/>
          <w:highlight w:val="white"/>
          <w:u w:val="none"/>
          <w:shd w:fill="auto" w:val="clear"/>
          <w:lang w:val="pl-PL" w:eastAsia="pl-PL"/>
        </w:rPr>
        <w:t xml:space="preserve">Wykaz wykonanych </w:t>
      </w: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auto" w:val="clear"/>
          <w:lang w:val="pl-PL" w:eastAsia="zh-CN" w:bidi="zxx"/>
        </w:rPr>
        <w:t>przeglądów instalacji gazowej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b/>
          <w:b/>
          <w:bCs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 xml:space="preserve">załącznik nr 7  do postępowania nr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>23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>/NA/2023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/>
      </w:pP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 xml:space="preserve">Wykonanie w 2023 roku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lang w:val="pl-PL" w:eastAsia="pl-PL" w:bidi="ar-SA"/>
        </w:rPr>
        <w:t xml:space="preserve">okresowych (rocznych) przeglądów instalacji gazowej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 xml:space="preserve">w budynkach zarządzanych przez Administrację Domów  Miejskich  „ADM”  Sp. z o.o.  w Bydgoszczy  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>w obrębie działania ROM-2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  <w:t xml:space="preserve">Wykonawca: </w:t>
        <w:tab/>
        <w:t xml:space="preserve">                                                                                                                  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      </w:t>
      </w:r>
    </w:p>
    <w:tbl>
      <w:tblPr>
        <w:tblW w:w="10050" w:type="dxa"/>
        <w:jc w:val="left"/>
        <w:tblInd w:w="3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2200"/>
        <w:gridCol w:w="3759"/>
        <w:gridCol w:w="1691"/>
        <w:gridCol w:w="1840"/>
      </w:tblGrid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Lp.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sz w:val="18"/>
                <w:szCs w:val="18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eastAsia="Tahoma" w:cs="Tahoma" w:ascii="Tahoma" w:hAnsi="Tahoma"/>
                <w:sz w:val="18"/>
                <w:szCs w:val="18"/>
              </w:rPr>
              <w:t xml:space="preserve">– </w:t>
            </w:r>
            <w:r>
              <w:rPr>
                <w:rFonts w:cs="Tahoma" w:ascii="Tahoma" w:hAnsi="Tahoma"/>
                <w:sz w:val="18"/>
                <w:szCs w:val="18"/>
              </w:rPr>
              <w:t>dla którego realizowano zamówienie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ekstpodstawowy33"/>
              <w:widowControl w:val="false"/>
              <w:bidi w:val="0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Szczegółowy opis realizowanego zamówienia –</w:t>
            </w:r>
          </w:p>
          <w:p>
            <w:pPr>
              <w:pStyle w:val="Tekstpodstawowy33"/>
              <w:widowControl w:val="false"/>
              <w:bidi w:val="0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dotyczy okresowej rocznej kontroli instalacji gazowej</w:t>
            </w:r>
          </w:p>
          <w:p>
            <w:pPr>
              <w:pStyle w:val="Tekstpodstawowy33"/>
              <w:widowControl w:val="false"/>
              <w:bidi w:val="0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art. 62 ust. 1 pkt 1 lit. c)                       Prawo budowlane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Ilość lokali objętych zamówieniem (umową)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sztuki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  <w:lang w:val="de-DE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2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3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1100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ahoma" w:hAnsi="Tahoma" w:cs="Tahoma"/>
          <w:sz w:val="20"/>
          <w:szCs w:val="20"/>
        </w:rPr>
      </w:pPr>
      <w:r>
        <w:rPr/>
        <w:t xml:space="preserve">                                                                                                  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 xml:space="preserve">            </w:t>
        <w:tab/>
        <w:tab/>
        <w:t xml:space="preserve">                ( data i podpis  Wykonawcy )</w:t>
        <w:tab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01"/>
    <w:family w:val="swiss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99</TotalTime>
  <Application>LibreOffice/7.3.1.3$Windows_X86_64 LibreOffice_project/a69ca51ded25f3eefd52d7bf9a5fad8c90b87951</Application>
  <AppVersion>15.0000</AppVersion>
  <Pages>1</Pages>
  <Words>95</Words>
  <Characters>931</Characters>
  <CharactersWithSpaces>1304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2021-03-30T11:38:53Z</dcterms:created>
  <dc:creator/>
  <dc:description/>
  <dc:language>pl-PL</dc:language>
  <cp:lastModifiedBy/>
  <cp:lastPrinted>2023-03-09T13:02:04Z</cp:lastPrinted>
  <dcterms:modified xsi:type="dcterms:W3CDTF">2023-04-26T09:59:19Z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