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</w:t>
      </w:r>
    </w:p>
    <w:p>
      <w:pPr>
        <w:pStyle w:val="Nagwek3"/>
        <w:widowControl/>
        <w:numPr>
          <w:ilvl w:val="2"/>
          <w:numId w:val="1"/>
        </w:numPr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lang w:val="pl-PL" w:eastAsia="zh-CN" w:bidi="zxx"/>
        </w:rPr>
        <w:t>Dotyczy post</w:t>
      </w:r>
      <w:r>
        <w:rPr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lang w:val="pl-PL" w:eastAsia="zh-CN" w:bidi="zxx"/>
        </w:rPr>
        <w:t>ępowania nr  14/NA/202</w:t>
      </w:r>
      <w:r>
        <w:rPr>
          <w:rFonts w:eastAsia="Lucida Sans Unicode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lang w:val="pl-PL" w:eastAsia="zh-CN" w:bidi="zxx"/>
        </w:rPr>
        <w:t>3</w:t>
      </w:r>
    </w:p>
    <w:p>
      <w:pPr>
        <w:pStyle w:val="Normal"/>
        <w:numPr>
          <w:ilvl w:val="0"/>
          <w:numId w:val="2"/>
        </w:numPr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Opracowanie ekspertyz budowlanych w budynkach </w:t>
      </w:r>
      <w:r>
        <w:rPr>
          <w:rStyle w:val="Domylnaczcionkaakapitu"/>
          <w:rFonts w:eastAsia="Tahoma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>zarządzanych przez Administrację Domów Miejskich „ADM” Sp. z o.o. w Bydgoszczy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…………………………………………………………………................……………..........................................................................................................................................................................................................................………………………….........................................……………....……………................................................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18"/>
          <w:szCs w:val="18"/>
        </w:rPr>
      </w:pPr>
      <w:r>
        <w:rPr/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budowlanej,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LibreOffice/7.4.0.3$Windows_X86_64 LibreOffice_project/f85e47c08ddd19c015c0114a68350214f7066f5a</Application>
  <AppVersion>15.0000</AppVersion>
  <Pages>1</Pages>
  <Words>89</Words>
  <Characters>1255</Characters>
  <CharactersWithSpaces>1424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2022-07-01T08:42:31Z</cp:lastPrinted>
  <dcterms:modified xsi:type="dcterms:W3CDTF">2023-03-24T09:25:03Z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