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agwek3"/>
        <w:numPr>
          <w:ilvl w:val="2"/>
          <w:numId w:val="2"/>
        </w:numPr>
        <w:suppressAutoHyphens w:val="true"/>
        <w:bidi w:val="0"/>
        <w:ind w:left="0" w:right="0" w:hanging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agwek3"/>
        <w:numPr>
          <w:ilvl w:val="2"/>
          <w:numId w:val="2"/>
        </w:numPr>
        <w:suppressAutoHyphens w:val="true"/>
        <w:bidi w:val="0"/>
        <w:spacing w:before="0" w:after="0"/>
        <w:ind w:left="0" w:right="0" w:hanging="0"/>
        <w:jc w:val="center"/>
        <w:rPr>
          <w:rFonts w:ascii="Calibri" w:hAnsi="Calibri" w:eastAsia="Tahoma" w:cs="Tahoma"/>
          <w:b/>
          <w:b/>
          <w:bCs/>
          <w:sz w:val="21"/>
          <w:szCs w:val="21"/>
        </w:rPr>
      </w:pPr>
      <w:r>
        <w:rPr>
          <w:rFonts w:eastAsia="Tahoma" w:cs="Tahoma" w:ascii="Calibri" w:hAnsi="Calibri"/>
          <w:b/>
          <w:bCs/>
          <w:sz w:val="21"/>
          <w:szCs w:val="21"/>
        </w:rPr>
      </w:r>
    </w:p>
    <w:p>
      <w:pPr>
        <w:pStyle w:val="Nagwek3"/>
        <w:numPr>
          <w:ilvl w:val="2"/>
          <w:numId w:val="2"/>
        </w:numPr>
        <w:suppressAutoHyphens w:val="true"/>
        <w:bidi w:val="0"/>
        <w:spacing w:before="0" w:after="0"/>
        <w:ind w:left="0" w:right="0" w:hanging="0"/>
        <w:jc w:val="center"/>
        <w:rPr/>
      </w:pPr>
      <w:r>
        <w:rPr>
          <w:rFonts w:eastAsia="Tahoma" w:cs="Tahoma" w:ascii="Calibri" w:hAnsi="Calibri"/>
          <w:b/>
          <w:bCs/>
          <w:sz w:val="21"/>
          <w:szCs w:val="21"/>
        </w:rPr>
        <w:t>Dotyczy postępowania nr  44/NA/2022</w:t>
      </w:r>
      <w:r>
        <w:rPr>
          <w:rFonts w:cs="Tahoma" w:ascii="Calibri" w:hAnsi="Calibri"/>
          <w:b/>
          <w:bCs/>
          <w:sz w:val="21"/>
          <w:szCs w:val="21"/>
        </w:rPr>
        <w:t xml:space="preserve">          </w:t>
      </w:r>
    </w:p>
    <w:p>
      <w:pPr>
        <w:pStyle w:val="Nagwek3"/>
        <w:numPr>
          <w:ilvl w:val="2"/>
          <w:numId w:val="2"/>
        </w:numPr>
        <w:suppressAutoHyphens w:val="true"/>
        <w:bidi w:val="0"/>
        <w:spacing w:before="0" w:after="0"/>
        <w:ind w:left="0" w:right="0" w:hanging="0"/>
        <w:jc w:val="center"/>
        <w:rPr/>
      </w:pPr>
      <w:r>
        <w:rPr>
          <w:rFonts w:cs="Tahoma" w:ascii="Calibri" w:hAnsi="Calibri"/>
          <w:b/>
          <w:bCs/>
          <w:sz w:val="21"/>
          <w:szCs w:val="21"/>
        </w:rPr>
        <w:t xml:space="preserve">  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kern w:val="2"/>
          <w:sz w:val="21"/>
          <w:szCs w:val="21"/>
          <w:highlight w:val="white"/>
          <w:u w:val="none"/>
          <w:lang w:val="pl-PL" w:eastAsia="zh-CN" w:bidi="ar-SA"/>
        </w:rPr>
        <w:t>Opracowanie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1"/>
          <w:szCs w:val="21"/>
          <w:highlight w:val="white"/>
          <w:u w:val="none"/>
          <w:lang w:val="pl-PL" w:eastAsia="zh-CN" w:bidi="ar-SA"/>
        </w:rPr>
        <w:t xml:space="preserve"> ekspertyz budowlanych dla</w:t>
      </w:r>
      <w:r>
        <w:rPr>
          <w:rStyle w:val="Domylnaczcionkaakapitu"/>
          <w:rFonts w:eastAsia="Tahoma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1"/>
          <w:szCs w:val="21"/>
          <w:highlight w:val="white"/>
          <w:u w:val="none"/>
          <w:lang w:val="pl-PL" w:eastAsia="zh-CN" w:bidi="ar-SA"/>
        </w:rPr>
        <w:t xml:space="preserve"> budynków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1"/>
          <w:szCs w:val="21"/>
          <w:highlight w:val="white"/>
          <w:u w:val="none"/>
          <w:lang w:val="pl-PL" w:eastAsia="zh-CN" w:bidi="ar-SA"/>
        </w:rPr>
        <w:t xml:space="preserve"> zarządzanych przez „ADM” Sp. z o.o.</w:t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-  oferujemy wykonanie zamówienia w zakresie i na warunkach określonych w </w:t>
      </w:r>
      <w:r>
        <w:rPr>
          <w:rFonts w:cs="Tahoma" w:ascii="Tahoma" w:hAnsi="Tahoma"/>
          <w:b w:val="false"/>
          <w:bCs w:val="false"/>
          <w:color w:val="00008B"/>
          <w:sz w:val="22"/>
          <w:szCs w:val="22"/>
          <w:highlight w:val="white"/>
          <w:u w:val="none"/>
          <w:lang w:val="pl-PL" w:eastAsia="zh-CN" w:bidi="ar-SA"/>
        </w:rPr>
        <w:t>S</w:t>
      </w:r>
      <w:r>
        <w:rPr>
          <w:rFonts w:eastAsia="NSimSun" w:cs="Tahoma" w:ascii="Tahoma" w:hAnsi="Tahoma"/>
          <w:b w:val="false"/>
          <w:bCs w:val="false"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pecyfikacji </w:t>
      </w:r>
      <w:r>
        <w:rPr>
          <w:rFonts w:eastAsia="NSimSun" w:cs="Tahoma" w:ascii="Tahoma" w:hAnsi="Tahoma"/>
          <w:b w:val="false"/>
          <w:bCs w:val="false"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  <w:t>W</w:t>
      </w:r>
      <w:r>
        <w:rPr>
          <w:rFonts w:eastAsia="NSimSun" w:cs="Tahoma" w:ascii="Tahoma" w:hAnsi="Tahoma"/>
          <w:b w:val="false"/>
          <w:bCs w:val="false"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arunków </w:t>
      </w:r>
      <w:r>
        <w:rPr>
          <w:rFonts w:eastAsia="NSimSun" w:cs="Tahoma" w:ascii="Tahoma" w:hAnsi="Tahoma"/>
          <w:b w:val="false"/>
          <w:bCs w:val="false"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  <w:t>Z</w:t>
      </w:r>
      <w:r>
        <w:rPr>
          <w:rFonts w:eastAsia="NSimSun" w:cs="Tahoma" w:ascii="Tahoma" w:hAnsi="Tahoma"/>
          <w:b w:val="false"/>
          <w:bCs w:val="false"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amówienia </w:t>
      </w:r>
      <w:r>
        <w:rPr>
          <w:rFonts w:eastAsia="NSimSun" w:cs="Tahoma" w:ascii="Tahoma" w:hAnsi="Tahoma"/>
          <w:b w:val="false"/>
          <w:bCs w:val="false"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  <w:t>(SWZ)</w:t>
      </w:r>
      <w:r>
        <w:rPr>
          <w:rFonts w:eastAsia="NSimSun" w:cs="Tahoma" w:ascii="Tahoma" w:hAnsi="Tahoma"/>
          <w:b w:val="false"/>
          <w:bCs w:val="false"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 </w:t>
      </w:r>
      <w:r>
        <w:rPr>
          <w:rFonts w:cs="Tahoma" w:ascii="Tahoma" w:hAnsi="Tahoma"/>
          <w:b w:val="false"/>
          <w:bCs w:val="false"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z dnia </w:t>
      </w:r>
      <w:r>
        <w:rPr>
          <w:rFonts w:cs="Tahoma" w:ascii="Tahoma" w:hAnsi="Tahoma"/>
          <w:b w:val="false"/>
          <w:bCs w:val="false"/>
          <w:color w:val="00008B"/>
          <w:sz w:val="22"/>
          <w:szCs w:val="22"/>
          <w:u w:val="none"/>
          <w:shd w:fill="auto" w:val="clear"/>
          <w:lang w:val="pl-PL" w:eastAsia="zh-CN" w:bidi="ar-SA"/>
        </w:rPr>
        <w:t>0</w:t>
      </w:r>
      <w:r>
        <w:rPr>
          <w:rFonts w:cs="Tahoma" w:ascii="Tahoma" w:hAnsi="Tahoma"/>
          <w:b w:val="false"/>
          <w:bCs w:val="false"/>
          <w:color w:val="00008B"/>
          <w:sz w:val="22"/>
          <w:szCs w:val="22"/>
          <w:u w:val="none"/>
          <w:shd w:fill="auto" w:val="clear"/>
          <w:lang w:val="pl-PL" w:eastAsia="zh-CN" w:bidi="ar-SA"/>
        </w:rPr>
        <w:t>4</w:t>
      </w:r>
      <w:r>
        <w:rPr>
          <w:rFonts w:cs="Tahoma" w:ascii="Tahoma" w:hAnsi="Tahoma"/>
          <w:b w:val="false"/>
          <w:bCs w:val="false"/>
          <w:color w:val="00008B"/>
          <w:sz w:val="22"/>
          <w:szCs w:val="22"/>
          <w:u w:val="none"/>
          <w:shd w:fill="auto" w:val="clear"/>
          <w:lang w:val="pl-PL" w:eastAsia="zh-CN" w:bidi="ar-SA"/>
        </w:rPr>
        <w:t>.</w:t>
      </w:r>
      <w:r>
        <w:rPr>
          <w:rFonts w:cs="Tahoma" w:ascii="Tahoma" w:hAnsi="Tahoma"/>
          <w:b w:val="false"/>
          <w:bCs w:val="false"/>
          <w:color w:val="00008B"/>
          <w:sz w:val="22"/>
          <w:szCs w:val="22"/>
          <w:highlight w:val="white"/>
          <w:u w:val="none"/>
          <w:lang w:val="pl-PL" w:eastAsia="zh-CN" w:bidi="ar-SA"/>
        </w:rPr>
        <w:t>07.2022r. oraz wzorze umowy: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/>
        <w:ind w:left="0" w:right="0" w:hanging="0"/>
        <w:jc w:val="center"/>
        <w:rPr>
          <w:rFonts w:ascii="Calibri" w:hAnsi="Calibri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1: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0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34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2 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3 :</w:t>
            </w:r>
          </w:p>
        </w:tc>
      </w:tr>
    </w:tbl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w części dotyczącej  ZADANIA NR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4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 :</w:t>
            </w:r>
          </w:p>
        </w:tc>
      </w:tr>
    </w:tbl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>1) zapoznałem się ze specyfikacją warunków zamówienia,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>2) zapoznałem się ze wzorem umowy,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eastAsia="Times New Roman" w:cs="Calibri" w:ascii="Calibri" w:hAnsi="Calibri"/>
          <w:b w:val="false"/>
          <w:bCs w:val="false"/>
          <w:color w:val="auto"/>
          <w:sz w:val="20"/>
          <w:szCs w:val="20"/>
          <w:u w:val="none"/>
          <w:lang w:val="pl-PL" w:eastAsia="zh-CN" w:bidi="ar-SA"/>
        </w:rPr>
        <w:t xml:space="preserve">3)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u w:val="none"/>
          <w:lang w:val="pl-PL"/>
        </w:rPr>
        <w:t>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u w:val="none"/>
        </w:rPr>
        <w:t xml:space="preserve"> terminie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u w:val="none"/>
          <w:lang w:val="pl-PL"/>
        </w:rPr>
        <w:t xml:space="preserve">zgodnie z SWZ,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u w:val="none"/>
        </w:rPr>
        <w:t xml:space="preserve">warunkach określonych w SWZ oraz w załącznikach do SWZ, 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u w:val="none"/>
        </w:rPr>
      </w:pPr>
      <w:r>
        <w:rPr>
          <w:rFonts w:cs="Calibri" w:ascii="Calibri" w:hAnsi="Calibri"/>
          <w:sz w:val="20"/>
          <w:szCs w:val="20"/>
          <w:u w:val="none"/>
        </w:rPr>
        <w:t>4) oferowany przedmiot zamówienia jest zgodny ze wszystkimi wymaganiami określonymi w SWZ.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u w:val="none"/>
        </w:rPr>
      </w:pPr>
      <w:r>
        <w:rPr>
          <w:rFonts w:eastAsia="Times New Roman" w:cs="Calibri" w:ascii="Calibri" w:hAnsi="Calibri"/>
          <w:color w:val="auto"/>
          <w:sz w:val="20"/>
          <w:szCs w:val="20"/>
          <w:u w:val="none"/>
          <w:lang w:val="pl-PL" w:eastAsia="zh-CN" w:bidi="ar-SA"/>
        </w:rPr>
        <w:t>5) akceptuję warunki płatności określone przez zamawiającego w SWZ i wzorze umowy.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u w:val="none"/>
          <w:lang w:val="pl-PL"/>
        </w:rPr>
        <w:t>6) w przypadku wyboru mojej oferty jako najkorzystniejszej zobowiązuję się do zawarcia umowy na warunkach, w miejscu i terminie określonym przez zamawiającego, dostarczenia wszystkich wymaganych dokumentów i oświadczeń, zgodnie z SWZ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lang w:val="pl-PL"/>
        </w:rPr>
        <w:t>4. O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lang w:val="pl-PL"/>
        </w:rPr>
        <w:t>świadczam, że spełniam warunki udzia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lang w:val="pl-PL"/>
        </w:rPr>
        <w:t>łu w postępo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lang w:val="pl-PL"/>
        </w:rPr>
        <w:t>waniu ora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lang w:val="pl-PL"/>
        </w:rPr>
        <w:t xml:space="preserve">z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lang w:val="pl-PL"/>
        </w:rPr>
        <w:t xml:space="preserve">nie podlegam wykluczeniu z niniejszego postępowania z powodu okoliczności wskazanych w Specyfikacji Warunków Zamówienia a w szczególności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shd w:fill="auto" w:val="clear"/>
          <w:lang w:val="pl-PL"/>
        </w:rPr>
        <w:t>nie podlegam wykluczeniu z postępowania na podstawie art.7 ust.1 ustawy z dnia 13 kwietnia 2022r. o szczególnych rozwiązaniach w zakresie przeciwdziałania wspieraniu agresji na Ukrainę oraz służących ochronie bezpieczeństwa narodowego.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</w:t>
      </w: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6</w:t>
      </w: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</w:t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 xml:space="preserve">     </w:t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>8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tel. / fax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  <w:r>
        <w:rPr>
          <w:rFonts w:cs="Calibri" w:ascii="Calibri" w:hAnsi="Calibri"/>
          <w:sz w:val="20"/>
          <w:szCs w:val="20"/>
        </w:rPr>
        <w:t>)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Pkt1">
    <w:name w:val="pkt1"/>
    <w:basedOn w:val="Nagwektabeli"/>
    <w:qFormat/>
    <w:pPr>
      <w:ind w:left="850" w:right="0" w:hanging="425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25</TotalTime>
  <Application>LibreOffice/7.1.6.2$Windows_X86_64 LibreOffice_project/0e133318fcee89abacd6a7d077e292f1145735c3</Application>
  <AppVersion>15.0000</AppVersion>
  <Pages>2</Pages>
  <Words>462</Words>
  <Characters>4965</Characters>
  <CharactersWithSpaces>5581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2022-07-01T08:41:53Z</cp:lastPrinted>
  <dcterms:modified xsi:type="dcterms:W3CDTF">2022-07-04T10:13:12Z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