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           </w:t>
        <w:tab/>
        <w:tab/>
        <w:tab/>
        <w:tab/>
        <w:tab/>
      </w:r>
      <w:r>
        <w:rPr>
          <w:rFonts w:cs="Tahoma" w:ascii="Tahoma" w:hAnsi="Tahoma"/>
          <w:b w:val="false"/>
          <w:bCs w:val="false"/>
          <w:sz w:val="18"/>
          <w:szCs w:val="18"/>
        </w:rPr>
        <w:t xml:space="preserve">Załącznik nr 1 – wzór formularza ofertowego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57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lineRule="auto" w:line="240" w:before="57" w:after="0"/>
              <w:jc w:val="center"/>
              <w:rPr>
                <w:sz w:val="24"/>
                <w:szCs w:val="24"/>
              </w:rPr>
            </w:pPr>
            <w:r>
              <w:rPr>
                <w:rFonts w:cs="Arial Black" w:ascii="Tahoma" w:hAnsi="Tahoma"/>
                <w:b/>
                <w:bCs/>
                <w:sz w:val="24"/>
                <w:szCs w:val="24"/>
              </w:rPr>
              <w:t>w postępowaniu nr 02/NA/2022</w:t>
            </w:r>
          </w:p>
          <w:p>
            <w:pPr>
              <w:pStyle w:val="Tekstpodstawowywcity2"/>
              <w:widowControl w:val="false"/>
              <w:tabs>
                <w:tab w:val="left" w:pos="6249" w:leader="none"/>
              </w:tabs>
              <w:bidi w:val="0"/>
              <w:spacing w:lineRule="auto" w:line="240" w:before="57" w:after="113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Dostawa spersonalizowanych książeczek opłat  na rok 2022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</w:rPr>
      </w:pPr>
      <w:r>
        <w:rPr>
          <w:rFonts w:cs="Tahoma" w:ascii="Calibri" w:hAnsi="Calibri"/>
          <w:b/>
          <w:bCs/>
          <w:sz w:val="19"/>
          <w:szCs w:val="19"/>
        </w:rPr>
        <w:t>DOSTAWCA:  (nazwa, siedziba):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Calibri" w:hAnsi="Calibri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 xml:space="preserve">1) Oferujemy wykonanie zamówienia w zakresie i na warunkach określonych w zaproszeniu do złożenia oferty z dnia </w:t>
      </w:r>
      <w:r>
        <w:rPr>
          <w:rFonts w:eastAsia="NSimSun" w:cs="Tahoma" w:ascii="Calibri" w:hAnsi="Calibri"/>
          <w:b w:val="false"/>
          <w:bCs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>12</w:t>
      </w:r>
      <w:r>
        <w:rPr>
          <w:rFonts w:eastAsia="NSimSun" w:cs="Tahoma" w:ascii="Calibri" w:hAnsi="Calibri"/>
          <w:b w:val="false"/>
          <w:bCs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>.01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.202</w:t>
      </w:r>
      <w:r>
        <w:rPr>
          <w:rFonts w:eastAsia="NSimSun" w:cs="Tahoma" w:ascii="Calibri" w:hAnsi="Calibri"/>
          <w:b w:val="false"/>
          <w:bCs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2 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r.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>
          <w:rFonts w:ascii="Calibri" w:hAnsi="Calibri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Calibri" w:hAnsi="Calibri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0"/>
        <w:gridCol w:w="1926"/>
        <w:gridCol w:w="1117"/>
        <w:gridCol w:w="1205"/>
        <w:gridCol w:w="2157"/>
        <w:gridCol w:w="2669"/>
      </w:tblGrid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 p.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Przedmiot dostawy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sz w:val="21"/>
                <w:szCs w:val="21"/>
              </w:rPr>
              <w:t>Jedn. miary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ilość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Cena jednostkowa brutto za sztukę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</w:pP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(kol. </w:t>
            </w:r>
            <w:r>
              <w:rPr>
                <w:rFonts w:eastAsia="NSimSun" w:cs="Arial" w:ascii="Calibri" w:hAnsi="Calibri"/>
                <w:color w:val="auto"/>
                <w:kern w:val="2"/>
                <w:sz w:val="21"/>
                <w:szCs w:val="21"/>
                <w:lang w:val="pl-PL" w:eastAsia="zh-CN" w:bidi="hi-IN"/>
              </w:rPr>
              <w:t xml:space="preserve">4 </w:t>
            </w:r>
            <w:r>
              <w:rPr>
                <w:rFonts w:ascii="Calibri" w:hAnsi="Calibri"/>
                <w:sz w:val="21"/>
                <w:szCs w:val="21"/>
              </w:rPr>
              <w:t xml:space="preserve">x kol. </w:t>
            </w:r>
            <w:r>
              <w:rPr>
                <w:rFonts w:eastAsia="NSimSun" w:cs="Arial" w:ascii="Calibri" w:hAnsi="Calibri"/>
                <w:color w:val="auto"/>
                <w:kern w:val="2"/>
                <w:sz w:val="21"/>
                <w:szCs w:val="21"/>
                <w:lang w:val="pl-PL" w:eastAsia="zh-CN" w:bidi="hi-IN"/>
              </w:rPr>
              <w:t>5</w:t>
            </w:r>
            <w:r>
              <w:rPr>
                <w:rFonts w:ascii="Calibri" w:hAnsi="Calibri"/>
                <w:sz w:val="21"/>
                <w:szCs w:val="21"/>
              </w:rPr>
              <w:t>)</w:t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11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1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1.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"/>
              <w:widowControl w:val="false"/>
              <w:tabs>
                <w:tab w:val="left" w:pos="6249" w:leader="none"/>
              </w:tabs>
              <w:bidi w:val="0"/>
              <w:spacing w:lineRule="auto" w:line="240" w:before="113" w:after="113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NSimSun" w:cs="Arial" w:ascii="Calibri" w:hAnsi="Calibri"/>
                <w:b w:val="false"/>
                <w:bCs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hi-IN"/>
              </w:rPr>
              <w:t>Wydruk i dostawa spersonalizowanych książeczki opłat</w:t>
            </w:r>
          </w:p>
        </w:tc>
        <w:tc>
          <w:tcPr>
            <w:tcW w:w="11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NSimSun" w:cs="Arial" w:ascii="Calibri" w:hAnsi="Calibri"/>
                <w:color w:val="auto"/>
                <w:kern w:val="2"/>
                <w:sz w:val="21"/>
                <w:szCs w:val="21"/>
                <w:lang w:val="pl-PL" w:eastAsia="zh-CN" w:bidi="hi-IN"/>
              </w:rPr>
              <w:t>s</w:t>
            </w:r>
            <w:r>
              <w:rPr>
                <w:rFonts w:ascii="Calibri" w:hAnsi="Calibri"/>
                <w:sz w:val="21"/>
                <w:szCs w:val="21"/>
              </w:rPr>
              <w:t>zt.</w:t>
            </w:r>
          </w:p>
        </w:tc>
        <w:tc>
          <w:tcPr>
            <w:tcW w:w="1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21"/>
                <w:szCs w:val="21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auto"/>
                <w:kern w:val="2"/>
                <w:sz w:val="21"/>
                <w:szCs w:val="21"/>
                <w:lang w:val="pl-PL" w:eastAsia="zh-CN" w:bidi="hi-IN"/>
              </w:rPr>
              <w:t>12 000</w:t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agwek"/>
        <w:tabs>
          <w:tab w:val="clear" w:pos="709"/>
          <w:tab w:val="left" w:pos="0" w:leader="none"/>
        </w:tabs>
        <w:spacing w:lineRule="auto" w:line="240" w:before="113" w:after="57"/>
        <w:jc w:val="both"/>
        <w:rPr/>
      </w:pPr>
      <w:r>
        <w:rPr>
          <w:rFonts w:cs="Calibri" w:ascii="Calibri" w:hAnsi="Calibri"/>
          <w:b/>
          <w:bCs/>
          <w:sz w:val="20"/>
          <w:szCs w:val="20"/>
        </w:rPr>
        <w:t xml:space="preserve">UWAGA: </w:t>
      </w:r>
    </w:p>
    <w:p>
      <w:pPr>
        <w:pStyle w:val="Nagwek"/>
        <w:tabs>
          <w:tab w:val="clear" w:pos="709"/>
          <w:tab w:val="left" w:pos="0" w:leader="none"/>
        </w:tabs>
        <w:spacing w:before="0" w:after="0"/>
        <w:jc w:val="both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>podan</w:t>
      </w: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8"/>
          <w:szCs w:val="18"/>
          <w:u w:val="none"/>
          <w:lang w:val="de-DE" w:eastAsia="zh-CN" w:bidi="ar-SA"/>
        </w:rPr>
        <w:t>a</w:t>
      </w: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 xml:space="preserve"> cen</w:t>
      </w: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8"/>
          <w:szCs w:val="18"/>
          <w:u w:val="none"/>
          <w:lang w:val="de-DE" w:eastAsia="zh-CN" w:bidi="ar-SA"/>
        </w:rPr>
        <w:t xml:space="preserve">a jednostkowa brutto </w:t>
      </w: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>ma charakter ryczałtowy (niezmienny w całym okresie realizacji zamówienia) i obejmuje wszystkie koszty wynikające z warunków realizacji zamówienia, w tym koszty obsługi informatycznej zamówienia (przetwarzanie baz danych, projekt graficzny książeczki i reklam itp.), koszty materiałów i wydruku spersonalizowanych książek, koszty transportu i dostarczenia do siedzib Zamawiającego z</w:t>
      </w:r>
      <w:r>
        <w:rPr>
          <w:rStyle w:val="Mocnewyrnione"/>
          <w:rFonts w:eastAsia="Tahoma" w:cs="Tahoma" w:ascii="Calibri" w:hAnsi="Calibri"/>
          <w:b w:val="false"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 xml:space="preserve">amówionego towaru do wskazanego w zleceniu miejsca przeznaczenia/dostawy, </w:t>
      </w: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de-DE" w:eastAsia="zh-CN" w:bidi="ar-SA"/>
        </w:rPr>
        <w:t>które w całości ponosi dostawca.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 xml:space="preserve">zgodnie </w:t>
        <w:br/>
        <w:t>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>i w przypadku wyboru mojej oferty zobowiązuję  się do zawarcia umowy na warunkach,  w miejscu i terminie określonym przez zamawiającego, dostarczenia wszystkich wymaganych dokumentów i oświadczeń oraz jednoczesnego zawarcia umowy powierzenia przetwarzania danych osobowych wg wzoru zamawiającego.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4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) nie podlegam wykluczeniu z niniejszego postępowania z powodu okoliczności wskazanych przez Zamawiającego w rozdziale V Zaproszenia do złożenia oferty.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4"/>
          <w:szCs w:val="14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4"/>
          <w:szCs w:val="14"/>
          <w:u w:val="none"/>
        </w:rPr>
        <w:t>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14"/>
          <w:szCs w:val="14"/>
          <w:u w:val="none"/>
        </w:rPr>
        <w:t>...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18"/>
          <w:szCs w:val="18"/>
        </w:rPr>
      </w:pPr>
      <w:r>
        <w:rPr>
          <w:rFonts w:eastAsia="Calibri" w:cs="Calibri" w:ascii="Calibri" w:hAnsi="Calibri"/>
          <w:sz w:val="18"/>
          <w:szCs w:val="18"/>
        </w:rPr>
        <w:t xml:space="preserve">  </w:t>
      </w:r>
      <w:r>
        <w:rPr>
          <w:rFonts w:cs="Calibri" w:ascii="Calibri" w:hAnsi="Calibri"/>
          <w:sz w:val="18"/>
          <w:szCs w:val="18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18"/>
          <w:szCs w:val="18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</TotalTime>
  <Application>LibreOffice/7.1.6.2$Windows_X86_64 LibreOffice_project/0e133318fcee89abacd6a7d077e292f1145735c3</Application>
  <AppVersion>15.0000</AppVersion>
  <Pages>2</Pages>
  <Words>427</Words>
  <Characters>4270</Characters>
  <CharactersWithSpaces>4824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2021-06-14T11:07:29Z</cp:lastPrinted>
  <dcterms:modified xsi:type="dcterms:W3CDTF">2022-01-12T07:12:56Z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