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Tretekstu"/>
        <w:tabs>
          <w:tab w:val="clear" w:pos="709"/>
          <w:tab w:val="left" w:pos="284" w:leader="none"/>
        </w:tabs>
        <w:bidi w:val="0"/>
        <w:spacing w:lineRule="auto" w:line="276" w:before="240" w:after="0"/>
        <w:ind w:left="0" w:right="0" w:hanging="0"/>
        <w:jc w:val="center"/>
        <w:rPr>
          <w:rFonts w:ascii="Arial" w:hAnsi="Arial" w:eastAsia="Lucida Sans Unicode" w:cs="Arial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u w:val="none"/>
          <w:lang w:val="pl-PL" w:eastAsia="zh-CN" w:bidi="zxx"/>
        </w:rPr>
      </w:pPr>
      <w:r>
        <w:rPr>
          <w:rStyle w:val="Domylnaczcionkaakapitu"/>
          <w:rFonts w:eastAsia="Lucida Sans Unicode" w:cs="Arial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Świadczenie obsługi serwisowej  (w tym okresowe przeglądy)  instalacji wentylacji mechanicznej i klimatyzacji  (centrali wentylacyjnej oraz agregatów i jednostek wewnętrznych i zewnętrznych klimatyzacji) znajdujących się w budynku ADM   przy ul. Jagiellońskiej 61  w Bydgoszczy 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>55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>/NA/2021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w postępowaniu nr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55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/NA/2021, we wzorze umowy oraz zgodnie z obowiązującymi w tym zakresie przepisami prawa,  za kwotę brutto: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jc w:val="both"/>
        <w:rPr/>
      </w:pPr>
      <w:r>
        <w:rPr>
          <w:rFonts w:cs="Tahoma" w:ascii="Calibri" w:hAnsi="Calibri"/>
          <w:b/>
          <w:bCs/>
          <w:sz w:val="22"/>
          <w:szCs w:val="22"/>
        </w:rPr>
        <w:t xml:space="preserve">2.  </w:t>
      </w: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Tabela kalkulacyjna ceny ofertowej brutto:  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10750" w:type="dxa"/>
        <w:jc w:val="left"/>
        <w:tblInd w:w="-51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1"/>
        <w:gridCol w:w="2152"/>
        <w:gridCol w:w="1737"/>
        <w:gridCol w:w="1176"/>
        <w:gridCol w:w="2050"/>
        <w:gridCol w:w="798"/>
        <w:gridCol w:w="2326"/>
      </w:tblGrid>
      <w:tr>
        <w:trPr/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/>
            </w:r>
          </w:p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L. p.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Przedmiot zamówienia objęty postępowaniem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eastAsia="Calibri" w:cs="Tahoma" w:ascii="Tahoma" w:hAnsi="Tahoma"/>
                <w:b/>
                <w:bCs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(ryczałt netto) za jeden przegląd główny  </w:t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eastAsia="Calibri" w:cs="Tahoma"/>
                <w:b/>
                <w:b/>
                <w:bCs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Krotność w trakcie trwania umowy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/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(kol.3  x  kol.4)</w:t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Podatek</w:t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 xml:space="preserve">VAT  </w:t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Cena brutto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OFERTY</w:t>
            </w:r>
          </w:p>
          <w:p>
            <w:pPr>
              <w:pStyle w:val="ListParagraph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b/>
                <w:bCs/>
              </w:rPr>
            </w:r>
          </w:p>
          <w:p>
            <w:pPr>
              <w:pStyle w:val="ListParagraph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(</w:t>
            </w: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kol. 5 x 1,23 )</w:t>
            </w:r>
          </w:p>
        </w:tc>
      </w:tr>
      <w:tr>
        <w:trPr/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Kol.1</w:t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Kol.2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Kol.3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Kol.4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Kol.5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Kol.6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right="0" w:hanging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Kol.7</w:t>
            </w:r>
          </w:p>
        </w:tc>
      </w:tr>
      <w:tr>
        <w:trPr/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  <w:t>jednorazowy przegląd główny instalacji wentylacji mechanicznej  i klimatyzacji w budynku przy ul. Jagiellońskiej 61 w Bydgoszczy wraz z wymianą filtrów  w centralach wentylacyjnych – zgodnie z warunkami umowy</w:t>
            </w:r>
          </w:p>
          <w:p>
            <w:pPr>
              <w:pStyle w:val="ListParagraph"/>
              <w:spacing w:before="0" w:after="0"/>
              <w:ind w:left="0" w:right="0" w:hanging="0"/>
              <w:jc w:val="left"/>
              <w:rPr>
                <w:rFonts w:ascii="Tahoma" w:hAnsi="Tahoma" w:eastAsia="Calibri" w:cs="Tahoma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Calibri" w:cs="Tahoma" w:ascii="Tahoma" w:hAnsi="Tahoma"/>
                <w:color w:val="000000"/>
                <w:kern w:val="2"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/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spacing w:before="0" w:after="0"/>
              <w:ind w:right="0" w:hanging="0"/>
              <w:jc w:val="center"/>
              <w:rPr>
                <w:rFonts w:ascii="Tahoma" w:hAnsi="Tahoma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sz w:val="22"/>
                <w:szCs w:val="22"/>
              </w:rPr>
              <w:t>4</w:t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2"/>
                <w:szCs w:val="22"/>
              </w:rPr>
            </w:r>
          </w:p>
          <w:p>
            <w:pPr>
              <w:pStyle w:val="ListParagraph"/>
              <w:snapToGrid w:val="false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2"/>
                <w:szCs w:val="22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color w:val="191970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/>
                <w:bCs/>
                <w:color w:val="191970"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color w:val="auto"/>
                <w:sz w:val="21"/>
                <w:szCs w:val="21"/>
              </w:rPr>
              <w:t>23%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3.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w postępowaniu o numerze 55/NA/2021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</w:t>
      </w:r>
      <w:r>
        <w:rPr>
          <w:rFonts w:cs="Tahoma" w:ascii="Calibri" w:hAnsi="Calibri"/>
          <w:b w:val="false"/>
          <w:bCs w:val="false"/>
          <w:sz w:val="20"/>
          <w:szCs w:val="20"/>
        </w:rPr>
        <w:t>jednostkowa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w postępowaniu nr 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55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/NA/2021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 xml:space="preserve">data sporządzenia oferty i podpis Wykonawcy:    ______________________________________________                                                                  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Arial">
    <w:charset w:val="ee"/>
    <w:family w:val="swiss"/>
    <w:pitch w:val="default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LibreOffice/6.3.6.2$Windows_X86_64 LibreOffice_project/2196df99b074d8a661f4036fca8fa0cbfa33a497</Application>
  <Pages>2</Pages>
  <Words>474</Words>
  <Characters>4412</Characters>
  <CharactersWithSpaces>5003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2021-07-29T14:29:12Z</cp:lastPrinted>
  <dcterms:modified xsi:type="dcterms:W3CDTF">2021-07-29T14:28:51Z</dcterms:modified>
  <cp:revision>36</cp:revision>
  <dc:subject/>
  <dc:title/>
</cp:coreProperties>
</file>