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right"/>
        <w:rPr/>
      </w:pP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</w:r>
      <w:r>
        <w:rPr>
          <w:rFonts w:cs="Tahoma" w:ascii="Tahoma" w:hAnsi="Tahoma"/>
          <w:b w:val="false"/>
          <w:bCs w:val="false"/>
          <w:sz w:val="19"/>
          <w:szCs w:val="19"/>
        </w:rPr>
        <w:t>Załącznik nr 1 – wzór formularza ofertowego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</w:p>
    <w:p>
      <w:pPr>
        <w:pStyle w:val="Normal"/>
        <w:suppressAutoHyphens w:val="true"/>
        <w:bidi w:val="0"/>
        <w:jc w:val="righ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Normal"/>
        <w:widowControl/>
        <w:tabs>
          <w:tab w:val="clear" w:pos="709"/>
          <w:tab w:val="left" w:pos="6249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ahoma" w:hAnsi="Tahoma" w:eastAsia="Tahoma" w:cs="Tahoma"/>
          <w:sz w:val="20"/>
          <w:szCs w:val="20"/>
        </w:rPr>
      </w:pPr>
      <w:r>
        <w:rPr>
          <w:rStyle w:val="Domylnaczcionkaakapitu"/>
          <w:rFonts w:eastAsia="Arial Black" w:cs="Arial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pl-PL" w:bidi="ar-SA"/>
        </w:rPr>
        <w:t xml:space="preserve">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  <w:t xml:space="preserve"> </w:t>
      </w: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pl-PL" w:bidi="ar-SA"/>
        </w:rPr>
        <w:t xml:space="preserve">  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auto" w:line="240" w:before="113" w:after="0"/>
        <w:ind w:left="0" w:right="0" w:hanging="0"/>
        <w:jc w:val="center"/>
        <w:rPr/>
      </w:pP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191970"/>
          <w:kern w:val="2"/>
          <w:sz w:val="20"/>
          <w:szCs w:val="20"/>
          <w:highlight w:val="white"/>
          <w:u w:val="none"/>
          <w:lang w:val="pl-PL" w:eastAsia="zh-CN" w:bidi="ar-SA"/>
        </w:rPr>
        <w:t xml:space="preserve"> 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191970"/>
          <w:kern w:val="2"/>
          <w:sz w:val="20"/>
          <w:szCs w:val="20"/>
          <w:highlight w:val="white"/>
          <w:u w:val="none"/>
          <w:lang w:val="pl-PL" w:eastAsia="zh-CN" w:bidi="ar-SA"/>
        </w:rPr>
        <w:t>Obsługa i bieżąca konserwacja przepompowni zlokalizowanych w Bydgoszczy w budynkach przy ul. Żeglarskiej 11 (ROM-3),  ul.  Aleje Prezydenta Lecha Kaczyńskiego Nr 1 barak E i F (ROM-1), ul.  Na Wzgórzu 10 (ROM-2) oraz ul. Na Wzgórzu 30 (ROM-2).</w:t>
      </w:r>
    </w:p>
    <w:p>
      <w:pPr>
        <w:pStyle w:val="Zwykytekst1"/>
        <w:suppressAutoHyphens w:val="true"/>
        <w:bidi w:val="0"/>
        <w:spacing w:before="57" w:after="0"/>
        <w:jc w:val="center"/>
        <w:rPr/>
      </w:pP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191970"/>
          <w:kern w:val="2"/>
          <w:sz w:val="20"/>
          <w:szCs w:val="20"/>
          <w:highlight w:val="white"/>
          <w:u w:val="single"/>
          <w:lang w:val="pl-PL" w:eastAsia="zh-CN" w:bidi="ar-SA"/>
        </w:rPr>
        <w:t xml:space="preserve"> 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191970"/>
          <w:kern w:val="2"/>
          <w:sz w:val="20"/>
          <w:szCs w:val="20"/>
          <w:highlight w:val="white"/>
          <w:u w:val="single"/>
          <w:lang w:val="pl-PL" w:eastAsia="zh-CN" w:bidi="ar-SA"/>
        </w:rPr>
        <w:t>postępowanie nr 48/NA/2021</w:t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jc w:val="center"/>
        <w:rPr>
          <w:rFonts w:ascii="Tahoma" w:hAnsi="Tahoma" w:cs="Tahoma"/>
          <w:b/>
          <w:b/>
          <w:bCs/>
          <w:color w:val="00008B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cs="Tahoma" w:ascii="Tahoma" w:hAnsi="Tahoma"/>
          <w:b/>
          <w:bCs/>
          <w:color w:val="00008B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/>
          <w:bCs/>
          <w:color w:val="00008B"/>
          <w:sz w:val="22"/>
          <w:szCs w:val="22"/>
          <w:highlight w:val="white"/>
          <w:u w:val="none"/>
          <w:lang w:val="pl-PL" w:eastAsia="zh-CN" w:bidi="ar-SA"/>
        </w:rPr>
        <w:t>Oferujemy wykonanie zamówienia w zakresie i na warunkach określonych w zaproszeniu do złożenia oferty w postępowaniu nr 48/NA/2021, we wzorze umowy oraz zgodnie z obowiązującymi w tym zakresie przepisami prawa,  za kwotę brutto: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227"/>
        <w:ind w:left="0" w:right="0" w:hanging="0"/>
        <w:jc w:val="left"/>
        <w:rPr>
          <w:rFonts w:ascii="Tahoma" w:hAnsi="Tahoma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227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eastAsia="Arial Black" w:cs="Tahoma" w:ascii="Calibri" w:hAnsi="Calibri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zh-CN" w:bidi="ar-SA"/>
        </w:rPr>
        <w:tab/>
        <w:t xml:space="preserve">1.  Cena brutto oferty:   _____________________________________  </w:t>
      </w:r>
      <w:r>
        <w:rPr>
          <w:rFonts w:eastAsia="Arial Black" w:cs="Tahoma" w:ascii="Calibri" w:hAnsi="Calibri"/>
          <w:b w:val="false"/>
          <w:bCs w:val="false"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zh-CN" w:bidi="ar-SA"/>
        </w:rPr>
        <w:t>zł</w:t>
      </w:r>
    </w:p>
    <w:p>
      <w:pPr>
        <w:pStyle w:val="Normal"/>
        <w:jc w:val="both"/>
        <w:rPr/>
      </w:pPr>
      <w:r>
        <w:rPr>
          <w:rFonts w:cs="Tahoma" w:ascii="Calibri" w:hAnsi="Calibri"/>
          <w:b/>
          <w:bCs/>
          <w:sz w:val="22"/>
          <w:szCs w:val="22"/>
        </w:rPr>
        <w:t xml:space="preserve">2.  </w:t>
      </w:r>
      <w:r>
        <w:rPr>
          <w:rFonts w:eastAsia="NSimSun" w:cs="Tahoma" w:ascii="Calibri" w:hAnsi="Calibri"/>
          <w:b/>
          <w:bCs/>
          <w:color w:val="auto"/>
          <w:kern w:val="2"/>
          <w:sz w:val="22"/>
          <w:szCs w:val="22"/>
          <w:lang w:val="pl-PL" w:eastAsia="zh-CN" w:bidi="hi-IN"/>
        </w:rPr>
        <w:t xml:space="preserve">Tabela kalkulacyjna ceny ofertowej brutto:  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10746" w:type="dxa"/>
        <w:jc w:val="left"/>
        <w:tblInd w:w="-514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2"/>
        <w:gridCol w:w="1762"/>
        <w:gridCol w:w="976"/>
        <w:gridCol w:w="2325"/>
        <w:gridCol w:w="2050"/>
        <w:gridCol w:w="799"/>
        <w:gridCol w:w="2321"/>
      </w:tblGrid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L. p.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 xml:space="preserve">Adres </w:t>
            </w:r>
          </w:p>
          <w:p>
            <w:pPr>
              <w:pStyle w:val="ListParagraph"/>
              <w:spacing w:before="0" w:after="0"/>
              <w:ind w:left="0" w:right="0" w:hanging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nieruchomości - przepompowni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 xml:space="preserve">Czas trwania umowy – ilość miesięcy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Cena jednostkowa netto – ryczałt za miesiąc</w:t>
            </w:r>
          </w:p>
          <w:p>
            <w:pPr>
              <w:pStyle w:val="ListParagraph"/>
              <w:spacing w:before="0" w:after="0"/>
              <w:ind w:left="720" w:right="0" w:hanging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ind w:left="0" w:righ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Wartość netto</w:t>
            </w:r>
          </w:p>
          <w:p>
            <w:pPr>
              <w:pStyle w:val="ListParagraph"/>
              <w:spacing w:before="0" w:after="0"/>
              <w:ind w:left="0" w:righ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(kol.3  x  kol.4)</w:t>
            </w:r>
          </w:p>
          <w:p>
            <w:pPr>
              <w:pStyle w:val="ListParagraph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Podatek</w:t>
            </w:r>
          </w:p>
          <w:p>
            <w:pPr>
              <w:pStyle w:val="ListParagraph"/>
              <w:spacing w:before="0" w:after="0"/>
              <w:ind w:left="0" w:righ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 xml:space="preserve">VAT  </w:t>
            </w:r>
          </w:p>
          <w:p>
            <w:pPr>
              <w:pStyle w:val="ListParagraph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Cena brutto</w:t>
            </w:r>
            <w:r>
              <w:rPr>
                <w:rFonts w:cs="Tahoma" w:ascii="Tahoma" w:hAnsi="Tahom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Kol.1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Kol.2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Kol.3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Kol.4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Kol.5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Kol.6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Kol.7</w:t>
            </w:r>
          </w:p>
        </w:tc>
      </w:tr>
      <w:tr>
        <w:trPr/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left"/>
              <w:rPr/>
            </w:pPr>
            <w:r>
              <w:rPr>
                <w:rFonts w:cs="Tahoma" w:ascii="Tahoma" w:hAnsi="Tahoma"/>
                <w:sz w:val="18"/>
                <w:szCs w:val="18"/>
              </w:rPr>
              <w:t xml:space="preserve">przepompownia -  ul. </w:t>
            </w: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Żeglarska 11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color w:val="19197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191970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19197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191970"/>
                <w:sz w:val="18"/>
                <w:szCs w:val="18"/>
              </w:rPr>
              <w:t>23%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przepompownia -</w:t>
            </w:r>
          </w:p>
          <w:p>
            <w:pPr>
              <w:pStyle w:val="ListParagraph"/>
              <w:spacing w:before="0" w:after="0"/>
              <w:ind w:left="0" w:right="0" w:hanging="0"/>
              <w:jc w:val="left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Al. Prezydenta Lecha Kaczyńskiego</w:t>
            </w:r>
          </w:p>
          <w:p>
            <w:pPr>
              <w:pStyle w:val="ListParagraph"/>
              <w:spacing w:before="0" w:after="0"/>
              <w:ind w:left="0" w:right="0" w:hanging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(barak E, F)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color w:val="19197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191970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color w:val="19197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191970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19197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191970"/>
                <w:sz w:val="18"/>
                <w:szCs w:val="18"/>
              </w:rPr>
              <w:t>23%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3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 xml:space="preserve">przepompownia - </w:t>
            </w:r>
          </w:p>
          <w:p>
            <w:pPr>
              <w:pStyle w:val="ListParagraph"/>
              <w:spacing w:before="0" w:after="0"/>
              <w:ind w:left="0" w:right="0" w:hanging="0"/>
              <w:jc w:val="left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Na Wzgórzu 10</w:t>
            </w:r>
          </w:p>
          <w:p>
            <w:pPr>
              <w:pStyle w:val="ListParagraph"/>
              <w:spacing w:before="0" w:after="0"/>
              <w:ind w:left="0" w:right="0" w:hanging="0"/>
              <w:jc w:val="left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left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color w:val="19197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191970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color w:val="19197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191970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19197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191970"/>
                <w:sz w:val="18"/>
                <w:szCs w:val="18"/>
              </w:rPr>
              <w:t>23%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rPr/>
            </w:pPr>
            <w:r>
              <w:rPr/>
            </w:r>
          </w:p>
        </w:tc>
      </w:tr>
      <w:tr>
        <w:trPr>
          <w:trHeight w:val="1054" w:hRule="atLeast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napToGrid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napToGrid w:val="false"/>
              <w:spacing w:before="0" w:after="0"/>
              <w:ind w:left="0" w:right="0" w:hanging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4</w:t>
            </w:r>
          </w:p>
          <w:p>
            <w:pPr>
              <w:pStyle w:val="ListParagraph"/>
              <w:snapToGrid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0" w:right="0" w:hanging="0"/>
              <w:jc w:val="left"/>
              <w:rPr/>
            </w:pPr>
            <w:r>
              <w:rPr>
                <w:rFonts w:cs="Tahoma" w:ascii="Tahoma" w:hAnsi="Tahoma"/>
                <w:sz w:val="18"/>
                <w:szCs w:val="18"/>
              </w:rPr>
              <w:t xml:space="preserve">przepompownia - </w:t>
            </w: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Na Wzgórzu 30</w:t>
            </w:r>
          </w:p>
          <w:p>
            <w:pPr>
              <w:pStyle w:val="ListParagraph"/>
              <w:snapToGrid w:val="false"/>
              <w:spacing w:before="0" w:after="0"/>
              <w:ind w:left="0" w:right="0" w:hanging="0"/>
              <w:jc w:val="left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ListParagraph"/>
              <w:snapToGrid w:val="false"/>
              <w:spacing w:before="0" w:after="0"/>
              <w:ind w:left="0" w:right="0" w:hanging="0"/>
              <w:jc w:val="left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ListParagraph"/>
              <w:snapToGrid w:val="false"/>
              <w:spacing w:before="0" w:after="0"/>
              <w:ind w:left="0" w:righ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color w:val="19197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191970"/>
                <w:sz w:val="18"/>
                <w:szCs w:val="18"/>
              </w:rPr>
            </w:r>
          </w:p>
          <w:p>
            <w:pPr>
              <w:pStyle w:val="ListParagraph"/>
              <w:snapToGrid w:val="false"/>
              <w:spacing w:before="0" w:after="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19197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191970"/>
                <w:sz w:val="18"/>
                <w:szCs w:val="18"/>
              </w:rPr>
              <w:t>23%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42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jc w:val="right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ListParagraph"/>
              <w:snapToGrid w:val="false"/>
              <w:jc w:val="right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ListParagraph"/>
              <w:jc w:val="right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OGÓŁEM  CENA  BRUTTO  OFERTY:</w:t>
            </w:r>
          </w:p>
          <w:p>
            <w:pPr>
              <w:pStyle w:val="ListParagraph"/>
              <w:jc w:val="right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(suma wszystkich pozycji kolumny 7 – należy przenieść do pkt.1 Oferty)</w:t>
            </w:r>
          </w:p>
          <w:p>
            <w:pPr>
              <w:pStyle w:val="ListParagraph"/>
              <w:rPr/>
            </w:pPr>
            <w:r>
              <w:rPr/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3.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113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</w:t>
      </w:r>
      <w:r>
        <w:rPr>
          <w:rStyle w:val="Mocnewyrnione"/>
          <w:rFonts w:eastAsia="NSimSun" w:cs="Calibri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hi-IN"/>
        </w:rPr>
        <w:t xml:space="preserve">w postępowaniu o numerze 48/NA/2021 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umowy.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227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single"/>
          <w:lang w:val="pl-PL"/>
        </w:rPr>
        <w:t xml:space="preserve">3. Oświadczam, że nie podlegam wykluczeniu  z niniejszego postępowania z powodu okoliczności wskazanych w rozdziale V zaproszenia do złożenia oferty </w:t>
      </w:r>
      <w:r>
        <w:rPr>
          <w:rStyle w:val="Mocnewyrnione"/>
          <w:rFonts w:eastAsia="NSimSun" w:cs="Calibri" w:ascii="Calibri" w:hAnsi="Calibri"/>
          <w:b/>
          <w:bCs/>
          <w:i w:val="false"/>
          <w:iCs w:val="false"/>
          <w:color w:val="auto"/>
          <w:kern w:val="2"/>
          <w:sz w:val="20"/>
          <w:szCs w:val="20"/>
          <w:u w:val="single"/>
          <w:lang w:val="pl-PL" w:eastAsia="zh-CN" w:bidi="hi-IN"/>
        </w:rPr>
        <w:t>w postępowaniu nr  48/NA/2021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</w:rPr>
        <w:t>4. Oświadczam, że zamówienie wykonam 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bookmarkStart w:id="0" w:name="__DdeLink__140_4168244105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6.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7.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none"/>
          <w:lang w:val="pl-PL"/>
        </w:rPr>
        <w:tab/>
        <w:tab/>
        <w:tab/>
        <w:tab/>
        <w:tab/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8.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 xml:space="preserve">data sporządzenia oferty i podpis Wykonawcy:    ______________________________________________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LibreOffice/6.3.6.2$Windows_X86_64 LibreOffice_project/2196df99b074d8a661f4036fca8fa0cbfa33a497</Application>
  <Pages>3</Pages>
  <Words>490</Words>
  <Characters>4384</Characters>
  <CharactersWithSpaces>4976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/>
  <cp:lastPrinted>2021-05-20T10:13:56Z</cp:lastPrinted>
  <dcterms:modified xsi:type="dcterms:W3CDTF">2021-07-20T14:26:04Z</dcterms:modified>
  <cp:revision>32</cp:revision>
  <dc:subject/>
  <dc:title/>
</cp:coreProperties>
</file>