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bookmarkStart w:id="0" w:name="__DdeLink__219_2349338494"/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branży gazowej dla lokali mieszkalnych  przy ul. Babia Wieś 24/3, Sienkiewicza 21/5, Śląskiej 14/1, Chodkiewicza 75/6 zarządzanych przez „ADM” Sp. z o.o.</w:t>
      </w:r>
      <w:bookmarkEnd w:id="0"/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postępowanie nr 28/NM/2021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zaproszeniu do złożenia oferty z dnia 20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.05.2021r.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20.05.2021r.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z dnia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 20.05.2021r.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LibreOffice/6.3.6.2$Windows_X86_64 LibreOffice_project/2196df99b074d8a661f4036fca8fa0cbfa33a497</Application>
  <Pages>3</Pages>
  <Words>462</Words>
  <Characters>5573</Characters>
  <CharactersWithSpaces>6184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2021-05-20T10:13:56Z</cp:lastPrinted>
  <dcterms:modified xsi:type="dcterms:W3CDTF">2021-05-20T10:14:04Z</dcterms:modified>
  <cp:revision>20</cp:revision>
  <dc:subject/>
  <dc:title/>
</cp:coreProperties>
</file>