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autoSpaceDE w:val="false"/>
        <w:bidi w:val="0"/>
        <w:spacing w:lineRule="auto" w:line="240" w:before="57" w:after="0"/>
        <w:ind w:left="0" w:right="0" w:hanging="0"/>
        <w:jc w:val="center"/>
        <w:rPr>
          <w:rFonts w:ascii="Arial Black" w:hAnsi="Arial Black"/>
          <w:b/>
          <w:b/>
          <w:bCs/>
          <w:sz w:val="22"/>
          <w:szCs w:val="22"/>
        </w:rPr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shd w:fill="auto" w:val="clear"/>
          <w:lang w:val="pl-PL" w:eastAsia="pl-PL"/>
        </w:rPr>
        <w:t>W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shd w:fill="auto" w:val="clear"/>
          <w:lang w:val="pl-PL" w:eastAsia="pl-PL"/>
        </w:rPr>
        <w:t xml:space="preserve">ykaz wykonanych okresowych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zxx"/>
        </w:rPr>
        <w:t>przeglądów elektrycznych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21"/>
          <w:szCs w:val="21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załącznik nr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6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do postępowania nr 16/NA/2021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>Wykonanie w 202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>1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 roku okresowyc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  <w:t xml:space="preserve">h 5-letnich 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przeglądów instalacji elektrycznej i piorunochronnej w budynkach zarządzanych przez Administrację Domów  Miejskich  „ADM”  Sp. z o.o.  w Bydgoszczy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>
        <w:rPr>
          <w:rFonts w:ascii="Tahoma" w:hAnsi="Tahoma"/>
          <w:b/>
          <w:bCs/>
          <w:sz w:val="20"/>
          <w:szCs w:val="20"/>
        </w:rPr>
        <w:t>W</w:t>
      </w:r>
      <w:r>
        <w:rPr>
          <w:rFonts w:ascii="Tahoma" w:hAnsi="Tahoma"/>
          <w:b/>
          <w:bCs/>
          <w:sz w:val="20"/>
          <w:szCs w:val="20"/>
        </w:rPr>
        <w:t xml:space="preserve">YKAZ </w:t>
      </w:r>
      <w:r>
        <w:rPr>
          <w:rFonts w:ascii="Tahoma" w:hAnsi="Tahoma"/>
          <w:b/>
          <w:bCs/>
          <w:sz w:val="20"/>
          <w:szCs w:val="20"/>
        </w:rPr>
        <w:t xml:space="preserve">WYKONANYCH PRZEGLĄDÓW ELEKTRYCZNYCH </w:t>
      </w:r>
      <w:r>
        <w:rPr>
          <w:rFonts w:ascii="Tahoma" w:hAnsi="Tahoma"/>
          <w:b/>
          <w:bCs/>
          <w:sz w:val="20"/>
          <w:szCs w:val="20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Tahoma" w:hAnsi="Tahoma"/>
          <w:b/>
          <w:bCs/>
          <w:sz w:val="20"/>
          <w:szCs w:val="20"/>
        </w:rPr>
        <w:t xml:space="preserve">– </w:t>
      </w:r>
      <w:r>
        <w:rPr>
          <w:rFonts w:ascii="Tahoma" w:hAnsi="Tahoma"/>
          <w:b/>
          <w:bCs/>
          <w:sz w:val="20"/>
          <w:szCs w:val="20"/>
        </w:rPr>
        <w:t>na potwierdzenie spełniania warunków udziału w postępowaniu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00"/>
        <w:gridCol w:w="3750"/>
        <w:gridCol w:w="1700"/>
        <w:gridCol w:w="1830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</w:t>
      </w:r>
      <w:r>
        <w:rPr>
          <w:rFonts w:cs="Tahoma" w:ascii="Tahoma" w:hAnsi="Tahoma"/>
          <w:sz w:val="18"/>
          <w:szCs w:val="18"/>
        </w:rPr>
        <w:t xml:space="preserve">data i </w:t>
      </w:r>
      <w:r>
        <w:rPr>
          <w:rFonts w:cs="Tahoma" w:ascii="Tahoma" w:hAnsi="Tahoma"/>
          <w:sz w:val="18"/>
          <w:szCs w:val="18"/>
        </w:rPr>
        <w:t>podpis  Wykonawcy )</w:t>
        <w:tab/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modern"/>
    <w:pitch w:val="default"/>
  </w:font>
  <w:font w:name="Tahoma">
    <w:charset w:val="ee"/>
    <w:family w:val="swiss"/>
    <w:pitch w:val="variable"/>
  </w:font>
  <w:font w:name="Tahoma">
    <w:charset w:val="01"/>
    <w:family w:val="swiss"/>
    <w:pitch w:val="variable"/>
  </w:font>
  <w:font w:name="Arial Black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1</Pages>
  <Words>87</Words>
  <Characters>936</Characters>
  <CharactersWithSpaces>1305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/>
  <cp:lastPrinted>2021-03-30T12:11:47Z</cp:lastPrinted>
  <dcterms:modified xsi:type="dcterms:W3CDTF">2021-03-30T12:12:05Z</dcterms:modified>
  <cp:revision>2</cp:revision>
  <dc:subject/>
  <dc:title/>
</cp:coreProperties>
</file>