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Dotyczy postępowania nr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8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/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NA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/202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>1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: </w:t>
      </w:r>
      <w:r>
        <w:rPr>
          <w:rStyle w:val="Domylnaczcionkaakapitu"/>
          <w:rFonts w:eastAsia="Arial Black" w:cs="Arial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highlight w:val="white"/>
          <w:u w:val="none"/>
          <w:shd w:fill="auto" w:val="clear"/>
          <w:lang w:val="pl-PL" w:eastAsia="pl-PL" w:bidi="ar-SA"/>
        </w:rPr>
        <w:t>Wykonanie dokumentacji projektowo-kosztorysowej na rozbiórki budynków zarządzanych przez Administrację Domów Miejskich „ADM” Sp. z o.o. w  Bydgoszczy</w:t>
      </w:r>
    </w:p>
    <w:p>
      <w:pPr>
        <w:pStyle w:val="Tekstpodstawowywcity22"/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tbl>
      <w:tblPr>
        <w:tblW w:w="9990" w:type="dxa"/>
        <w:jc w:val="left"/>
        <w:tblInd w:w="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i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WYKAZ  USŁUG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cs="Tahoma" w:ascii="Tahoma" w:hAnsi="Tahoma"/>
          <w:sz w:val="20"/>
          <w:szCs w:val="20"/>
        </w:rPr>
        <w:t>WYKONAWCA: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ahoma" w:cs="Tahoma" w:ascii="Tahoma" w:hAnsi="Tahoma"/>
          <w:sz w:val="20"/>
          <w:szCs w:val="20"/>
        </w:rPr>
        <w:t>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Oświadczam, że w ciągu ostatnich 3 lat przed upływem terminu składania ofert,  realizowałem następujące zamówienia porównywalne z przedmiotem zamówienia:</w:t>
      </w:r>
    </w:p>
    <w:p>
      <w:pPr>
        <w:pStyle w:val="Tekstpodstawowy23"/>
        <w:bidi w:val="0"/>
        <w:spacing w:before="113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10550" w:type="dxa"/>
        <w:jc w:val="left"/>
        <w:tblInd w:w="-4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2"/>
        <w:gridCol w:w="3400"/>
        <w:gridCol w:w="2020"/>
        <w:gridCol w:w="2270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20"/>
                <w:szCs w:val="20"/>
              </w:rPr>
              <w:t>Zamawiający</w:t>
            </w:r>
            <w:r>
              <w:rPr>
                <w:rFonts w:cs="Tahoma" w:ascii="Tahoma" w:hAnsi="Tahoma"/>
                <w:sz w:val="20"/>
                <w:szCs w:val="20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20"/>
                <w:szCs w:val="20"/>
              </w:rPr>
              <w:t>–</w:t>
            </w:r>
            <w:r>
              <w:rPr>
                <w:rFonts w:eastAsia="Tahoma" w:cs="Tahoma" w:ascii="Tahoma" w:hAnsi="Tahoma"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dla którego realizowano zamówienie  (usługi)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Tekstpodstawowy33"/>
              <w:bidi w:val="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  <w:tr>
        <w:trPr>
          <w:trHeight w:val="11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shd w:fill="auto" w:val="clear"/>
          <w:lang w:val="pl-PL" w:eastAsia="pl-PL"/>
        </w:rPr>
        <w:tab/>
        <w:tab/>
        <w:tab/>
        <w:tab/>
        <w:tab/>
        <w:tab/>
        <w:t xml:space="preserve">            </w:t>
        <w:tab/>
        <w:tab/>
        <w:t xml:space="preserve">                ( podpis  Wykonawcy )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default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3">
    <w:name w:val="Tekst podstawowy 23"/>
    <w:basedOn w:val="Normal"/>
    <w:qFormat/>
    <w:pPr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1</Pages>
  <Words>77</Words>
  <Characters>971</Characters>
  <CharactersWithSpaces>1180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2021-03-12T10:04:49Z</dcterms:created>
  <dc:creator/>
  <dc:description/>
  <dc:language>pl-PL</dc:language>
  <cp:lastModifiedBy/>
  <dcterms:modified xsi:type="dcterms:W3CDTF">2021-03-12T10:06:12Z</dcterms:modified>
  <cp:revision>1</cp:revision>
  <dc:subject/>
  <dc:title/>
</cp:coreProperties>
</file>