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552" w:rsidRDefault="007C2552" w:rsidP="007C2552">
      <w:pPr>
        <w:spacing w:line="480" w:lineRule="auto"/>
        <w:jc w:val="righ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Kostrzyn nad Odrą, 19 październik 2016</w:t>
      </w:r>
    </w:p>
    <w:p w:rsidR="007C2552" w:rsidRDefault="007C2552" w:rsidP="007C2552">
      <w:pPr>
        <w:spacing w:line="480" w:lineRule="auto"/>
        <w:rPr>
          <w:rFonts w:ascii="Arial Narrow" w:hAnsi="Arial Narrow" w:cs="Arial"/>
          <w:sz w:val="24"/>
          <w:szCs w:val="24"/>
        </w:rPr>
      </w:pPr>
    </w:p>
    <w:p w:rsidR="007C2552" w:rsidRDefault="007C2552" w:rsidP="007C2552">
      <w:pPr>
        <w:jc w:val="center"/>
        <w:rPr>
          <w:rFonts w:ascii="Arial Narrow" w:hAnsi="Arial Narrow" w:cs="Arial"/>
          <w:b/>
          <w:sz w:val="32"/>
          <w:szCs w:val="24"/>
        </w:rPr>
      </w:pPr>
    </w:p>
    <w:p w:rsidR="007C2552" w:rsidRPr="009E57E0" w:rsidRDefault="007C2552" w:rsidP="007C2552">
      <w:pPr>
        <w:spacing w:line="360" w:lineRule="auto"/>
        <w:jc w:val="center"/>
        <w:rPr>
          <w:rFonts w:ascii="Arial Narrow" w:hAnsi="Arial Narrow" w:cs="Arial"/>
          <w:b/>
          <w:sz w:val="36"/>
          <w:szCs w:val="24"/>
        </w:rPr>
      </w:pPr>
      <w:r w:rsidRPr="009E57E0">
        <w:rPr>
          <w:rFonts w:ascii="Arial Narrow" w:hAnsi="Arial Narrow" w:cs="Arial"/>
          <w:b/>
          <w:sz w:val="36"/>
          <w:szCs w:val="24"/>
        </w:rPr>
        <w:t xml:space="preserve">OŚWIADCZENIE PROJEKTANTA </w:t>
      </w:r>
    </w:p>
    <w:p w:rsidR="007C2552" w:rsidRPr="00476F6D" w:rsidRDefault="007C2552" w:rsidP="007C2552">
      <w:pPr>
        <w:spacing w:line="360" w:lineRule="auto"/>
        <w:jc w:val="center"/>
        <w:rPr>
          <w:rFonts w:ascii="Arial Narrow" w:hAnsi="Arial Narrow" w:cs="Arial"/>
          <w:sz w:val="24"/>
          <w:szCs w:val="32"/>
        </w:rPr>
      </w:pPr>
      <w:r>
        <w:rPr>
          <w:rFonts w:ascii="Arial Narrow" w:hAnsi="Arial Narrow" w:cs="Arial"/>
          <w:sz w:val="24"/>
          <w:szCs w:val="32"/>
        </w:rPr>
        <w:t xml:space="preserve">O SPORZĄDZENIU DOKUMENTACJI  PROJEKTOWO-KOSZTORYSOWEJ W ZAKRESIE REMONTU ELEWACJI WRAZ Z DOCIEPLENIEM DACHU BUDYNKU MIESZKALNEGO WIELORODZINNEGO </w:t>
      </w:r>
      <w:r w:rsidRPr="00314F99">
        <w:rPr>
          <w:rFonts w:ascii="Arial Narrow" w:hAnsi="Arial Narrow" w:cs="Arial"/>
          <w:sz w:val="24"/>
          <w:szCs w:val="24"/>
        </w:rPr>
        <w:t>ZGODNIE Z OBOWIĄZUJĄCYMI PRZEPISAMI ORAZ ZASADAMI WIEDZY TECHNICZNEJ.</w:t>
      </w:r>
    </w:p>
    <w:p w:rsidR="007C2552" w:rsidRDefault="007C2552" w:rsidP="007C2552">
      <w:pPr>
        <w:spacing w:line="480" w:lineRule="auto"/>
        <w:rPr>
          <w:rFonts w:ascii="Arial Narrow" w:hAnsi="Arial Narrow" w:cs="Arial"/>
          <w:sz w:val="24"/>
          <w:szCs w:val="24"/>
        </w:rPr>
      </w:pPr>
    </w:p>
    <w:p w:rsidR="007C2552" w:rsidRPr="00436AFA" w:rsidRDefault="007C2552" w:rsidP="007C2552">
      <w:pPr>
        <w:spacing w:line="480" w:lineRule="auto"/>
        <w:rPr>
          <w:rFonts w:ascii="Arial Narrow" w:hAnsi="Arial Narrow" w:cs="Arial"/>
          <w:sz w:val="24"/>
          <w:szCs w:val="24"/>
        </w:rPr>
      </w:pPr>
    </w:p>
    <w:p w:rsidR="007C2552" w:rsidRDefault="007C2552" w:rsidP="007C2552">
      <w:pPr>
        <w:spacing w:line="480" w:lineRule="auto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wg </w:t>
      </w:r>
      <w:r w:rsidRPr="00436AFA">
        <w:rPr>
          <w:rFonts w:ascii="Arial Narrow" w:hAnsi="Arial Narrow" w:cs="Arial"/>
          <w:sz w:val="24"/>
          <w:szCs w:val="24"/>
        </w:rPr>
        <w:t>art. 20 ust. 4 pkt. 2 ustawy</w:t>
      </w:r>
      <w:r>
        <w:rPr>
          <w:rFonts w:ascii="Arial Narrow" w:hAnsi="Arial Narrow" w:cs="Arial"/>
          <w:sz w:val="24"/>
          <w:szCs w:val="24"/>
        </w:rPr>
        <w:t xml:space="preserve"> "Prawo budowlane"</w:t>
      </w:r>
    </w:p>
    <w:p w:rsidR="007C2552" w:rsidRDefault="007C2552" w:rsidP="007C2552">
      <w:pPr>
        <w:spacing w:line="480" w:lineRule="auto"/>
        <w:ind w:firstLine="709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"Oświadczam, że projekt termomodernizacji budynku mieszkalnego wielorodzinnego</w:t>
      </w:r>
      <w:r>
        <w:rPr>
          <w:rFonts w:ascii="Arial Narrow" w:hAnsi="Arial Narrow" w:cs="Arial"/>
          <w:sz w:val="24"/>
          <w:szCs w:val="24"/>
        </w:rPr>
        <w:tab/>
      </w:r>
    </w:p>
    <w:p w:rsidR="007C2552" w:rsidRDefault="007C2552" w:rsidP="007C2552">
      <w:pPr>
        <w:spacing w:line="48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przy ul. Lipowej 11 w Bydgoszczy dla Inwestora </w:t>
      </w:r>
      <w:r w:rsidRPr="00975D19">
        <w:rPr>
          <w:rFonts w:ascii="Arial Narrow" w:hAnsi="Arial Narrow" w:cs="Arial"/>
          <w:sz w:val="24"/>
          <w:szCs w:val="24"/>
        </w:rPr>
        <w:t>Miejski</w:t>
      </w:r>
      <w:r>
        <w:rPr>
          <w:rFonts w:ascii="Arial Narrow" w:hAnsi="Arial Narrow" w:cs="Arial"/>
          <w:sz w:val="24"/>
          <w:szCs w:val="24"/>
        </w:rPr>
        <w:t>ego</w:t>
      </w:r>
      <w:r w:rsidRPr="00975D19">
        <w:rPr>
          <w:rFonts w:ascii="Arial Narrow" w:hAnsi="Arial Narrow" w:cs="Arial"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</w:rPr>
        <w:t>Miasta Bydgoszcz, mieszczącego się przy ul. Jezuicka 1, 85-102 Bydgoszcz, został wykonany zgodnie z obowiązującymi przepisami oraz zasadami wiedzy technicznej."</w:t>
      </w:r>
    </w:p>
    <w:p w:rsidR="007C2552" w:rsidRDefault="007C2552" w:rsidP="007C2552">
      <w:pPr>
        <w:spacing w:line="480" w:lineRule="auto"/>
        <w:jc w:val="both"/>
        <w:rPr>
          <w:rFonts w:ascii="Arial Narrow" w:hAnsi="Arial Narrow" w:cs="Arial"/>
          <w:sz w:val="24"/>
          <w:szCs w:val="24"/>
        </w:rPr>
      </w:pPr>
    </w:p>
    <w:p w:rsidR="007C2552" w:rsidRDefault="007C2552" w:rsidP="007C2552">
      <w:pPr>
        <w:spacing w:line="480" w:lineRule="auto"/>
        <w:jc w:val="both"/>
        <w:rPr>
          <w:rFonts w:ascii="Arial Narrow" w:hAnsi="Arial Narrow" w:cs="Arial"/>
          <w:sz w:val="24"/>
          <w:szCs w:val="24"/>
        </w:rPr>
      </w:pPr>
    </w:p>
    <w:p w:rsidR="007C2552" w:rsidRDefault="007C2552" w:rsidP="007C2552">
      <w:pPr>
        <w:spacing w:line="48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Projektant:</w:t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proofErr w:type="spellStart"/>
      <w:r>
        <w:rPr>
          <w:rFonts w:ascii="Arial Narrow" w:hAnsi="Arial Narrow" w:cs="Arial"/>
          <w:sz w:val="24"/>
          <w:szCs w:val="24"/>
        </w:rPr>
        <w:t>Nmer</w:t>
      </w:r>
      <w:proofErr w:type="spellEnd"/>
      <w:r>
        <w:rPr>
          <w:rFonts w:ascii="Arial Narrow" w:hAnsi="Arial Narrow" w:cs="Arial"/>
          <w:sz w:val="24"/>
          <w:szCs w:val="24"/>
        </w:rPr>
        <w:t xml:space="preserve"> uprawnień:</w:t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  <w:t>Podpis:</w:t>
      </w:r>
    </w:p>
    <w:p w:rsidR="007C2552" w:rsidRDefault="007C2552" w:rsidP="007C2552">
      <w:pPr>
        <w:spacing w:line="48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mgr inż. arch. Piotr Borkowski</w:t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  <w:t>47/WPOKK/2013</w:t>
      </w:r>
    </w:p>
    <w:p w:rsidR="007C2552" w:rsidRPr="00A632ED" w:rsidRDefault="007C2552" w:rsidP="007C2552">
      <w:pPr>
        <w:jc w:val="right"/>
        <w:rPr>
          <w:rFonts w:ascii="Arial Narrow" w:hAnsi="Arial Narrow" w:cs="Arial"/>
          <w:sz w:val="20"/>
          <w:szCs w:val="20"/>
        </w:rPr>
      </w:pPr>
      <w:bookmarkStart w:id="0" w:name="_GoBack"/>
    </w:p>
    <w:bookmarkEnd w:id="0"/>
    <w:p w:rsidR="00725129" w:rsidRDefault="00725129"/>
    <w:sectPr w:rsidR="00725129" w:rsidSect="007C2552">
      <w:footerReference w:type="default" r:id="rId8"/>
      <w:pgSz w:w="11906" w:h="16838"/>
      <w:pgMar w:top="1417" w:right="1417" w:bottom="1417" w:left="1417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32F" w:rsidRDefault="0079032F" w:rsidP="007C2552">
      <w:pPr>
        <w:spacing w:after="0" w:line="240" w:lineRule="auto"/>
      </w:pPr>
      <w:r>
        <w:separator/>
      </w:r>
    </w:p>
  </w:endnote>
  <w:endnote w:type="continuationSeparator" w:id="0">
    <w:p w:rsidR="0079032F" w:rsidRDefault="0079032F" w:rsidP="007C2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5201454"/>
      <w:docPartObj>
        <w:docPartGallery w:val="Page Numbers (Bottom of Page)"/>
        <w:docPartUnique/>
      </w:docPartObj>
    </w:sdtPr>
    <w:sdtContent>
      <w:p w:rsidR="007C2552" w:rsidRDefault="007C255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7C2552" w:rsidRDefault="007C25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32F" w:rsidRDefault="0079032F" w:rsidP="007C2552">
      <w:pPr>
        <w:spacing w:after="0" w:line="240" w:lineRule="auto"/>
      </w:pPr>
      <w:r>
        <w:separator/>
      </w:r>
    </w:p>
  </w:footnote>
  <w:footnote w:type="continuationSeparator" w:id="0">
    <w:p w:rsidR="0079032F" w:rsidRDefault="0079032F" w:rsidP="007C25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552"/>
    <w:rsid w:val="00725129"/>
    <w:rsid w:val="0079032F"/>
    <w:rsid w:val="007C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255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2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255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C2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255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255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2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255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C2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255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34656-7E38-4C68-9EEC-79778F57E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1</cp:revision>
  <dcterms:created xsi:type="dcterms:W3CDTF">2017-01-15T13:14:00Z</dcterms:created>
  <dcterms:modified xsi:type="dcterms:W3CDTF">2017-01-15T13:15:00Z</dcterms:modified>
</cp:coreProperties>
</file>